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769E3" w14:textId="77777777" w:rsidR="00632057" w:rsidRDefault="00632057" w:rsidP="00632057">
      <w:pPr>
        <w:widowControl/>
        <w:tabs>
          <w:tab w:val="center" w:pos="4680"/>
        </w:tabs>
        <w:jc w:val="both"/>
        <w:rPr>
          <w:b/>
          <w:bCs/>
        </w:rPr>
      </w:pPr>
      <w:bookmarkStart w:id="0" w:name="QuickMark"/>
      <w:bookmarkStart w:id="1" w:name="_GoBack"/>
      <w:bookmarkEnd w:id="0"/>
      <w:bookmarkEnd w:id="1"/>
      <w:r>
        <w:tab/>
      </w:r>
      <w:r>
        <w:rPr>
          <w:b/>
          <w:bCs/>
        </w:rPr>
        <w:t>_____ JUDICIAL DISTRICT COURT</w:t>
      </w:r>
    </w:p>
    <w:p w14:paraId="6865E0D6" w14:textId="77777777" w:rsidR="00632057" w:rsidRDefault="00632057" w:rsidP="00632057">
      <w:pPr>
        <w:widowControl/>
        <w:jc w:val="both"/>
        <w:rPr>
          <w:b/>
          <w:bCs/>
        </w:rPr>
      </w:pPr>
    </w:p>
    <w:p w14:paraId="276F5480" w14:textId="77777777" w:rsidR="00632057" w:rsidRDefault="00ED2612" w:rsidP="00632057">
      <w:pPr>
        <w:widowControl/>
        <w:tabs>
          <w:tab w:val="center" w:pos="4680"/>
        </w:tabs>
        <w:jc w:val="both"/>
        <w:rPr>
          <w:b/>
          <w:bCs/>
        </w:rPr>
      </w:pPr>
      <w:r>
        <w:rPr>
          <w:b/>
          <w:bCs/>
        </w:rPr>
        <w:tab/>
        <w:t>COUNTY</w:t>
      </w:r>
      <w:r w:rsidR="00632057">
        <w:rPr>
          <w:b/>
          <w:bCs/>
        </w:rPr>
        <w:t xml:space="preserve"> OF ____________________</w:t>
      </w:r>
    </w:p>
    <w:p w14:paraId="75097568" w14:textId="77777777" w:rsidR="00632057" w:rsidRDefault="00632057" w:rsidP="00632057">
      <w:pPr>
        <w:widowControl/>
        <w:jc w:val="both"/>
        <w:rPr>
          <w:b/>
          <w:bCs/>
        </w:rPr>
      </w:pPr>
    </w:p>
    <w:p w14:paraId="06EA1EDB" w14:textId="77777777" w:rsidR="00632057" w:rsidRDefault="00632057" w:rsidP="00632057">
      <w:pPr>
        <w:widowControl/>
        <w:tabs>
          <w:tab w:val="right" w:pos="9360"/>
        </w:tabs>
        <w:jc w:val="both"/>
        <w:rPr>
          <w:b/>
          <w:bCs/>
        </w:rPr>
      </w:pPr>
      <w:r>
        <w:rPr>
          <w:b/>
          <w:bCs/>
        </w:rPr>
        <w:t>NO.: _______________</w:t>
      </w:r>
      <w:r>
        <w:rPr>
          <w:b/>
          <w:bCs/>
        </w:rPr>
        <w:tab/>
        <w:t xml:space="preserve">DIVISION: </w:t>
      </w:r>
      <w:r>
        <w:rPr>
          <w:b/>
          <w:bCs/>
        </w:rPr>
        <w:sym w:font="WP TypographicSymbols" w:char="0041"/>
      </w:r>
      <w:r>
        <w:rPr>
          <w:b/>
          <w:bCs/>
        </w:rPr>
        <w:t xml:space="preserve">   </w:t>
      </w:r>
      <w:r>
        <w:rPr>
          <w:b/>
          <w:bCs/>
        </w:rPr>
        <w:sym w:font="WP TypographicSymbols" w:char="0040"/>
      </w:r>
    </w:p>
    <w:p w14:paraId="5EAE65A3" w14:textId="77777777" w:rsidR="00632057" w:rsidRDefault="00632057" w:rsidP="00632057">
      <w:pPr>
        <w:widowControl/>
        <w:jc w:val="both"/>
        <w:rPr>
          <w:b/>
          <w:bCs/>
        </w:rPr>
      </w:pPr>
    </w:p>
    <w:p w14:paraId="637E1340" w14:textId="77777777" w:rsidR="00632057" w:rsidRDefault="00632057" w:rsidP="00632057">
      <w:pPr>
        <w:widowControl/>
        <w:tabs>
          <w:tab w:val="center" w:pos="4680"/>
        </w:tabs>
        <w:jc w:val="both"/>
        <w:rPr>
          <w:b/>
          <w:bCs/>
        </w:rPr>
      </w:pPr>
      <w:r>
        <w:rPr>
          <w:b/>
          <w:bCs/>
        </w:rPr>
        <w:tab/>
      </w:r>
      <w:r w:rsidR="00D66302">
        <w:rPr>
          <w:b/>
          <w:bCs/>
        </w:rPr>
        <w:t>____________</w:t>
      </w:r>
      <w:r w:rsidR="00874C73">
        <w:rPr>
          <w:b/>
          <w:bCs/>
        </w:rPr>
        <w:t>____</w:t>
      </w:r>
      <w:r w:rsidR="00D66302">
        <w:rPr>
          <w:b/>
          <w:bCs/>
        </w:rPr>
        <w:t>_____</w:t>
      </w:r>
    </w:p>
    <w:p w14:paraId="76B573CF" w14:textId="77777777" w:rsidR="00632057" w:rsidRDefault="00632057" w:rsidP="00632057">
      <w:pPr>
        <w:widowControl/>
        <w:jc w:val="both"/>
        <w:rPr>
          <w:b/>
          <w:bCs/>
        </w:rPr>
      </w:pPr>
    </w:p>
    <w:p w14:paraId="2A28CC2E" w14:textId="77777777" w:rsidR="00632057" w:rsidRDefault="00632057" w:rsidP="00632057">
      <w:pPr>
        <w:widowControl/>
        <w:tabs>
          <w:tab w:val="center" w:pos="4680"/>
        </w:tabs>
        <w:jc w:val="both"/>
        <w:rPr>
          <w:b/>
          <w:bCs/>
        </w:rPr>
      </w:pPr>
      <w:r>
        <w:rPr>
          <w:b/>
          <w:bCs/>
        </w:rPr>
        <w:tab/>
        <w:t>V.</w:t>
      </w:r>
    </w:p>
    <w:p w14:paraId="7A2DBD79" w14:textId="77777777" w:rsidR="00632057" w:rsidRDefault="00632057" w:rsidP="00632057">
      <w:pPr>
        <w:widowControl/>
        <w:jc w:val="both"/>
        <w:rPr>
          <w:b/>
          <w:bCs/>
        </w:rPr>
      </w:pPr>
    </w:p>
    <w:p w14:paraId="47CAD713" w14:textId="77777777" w:rsidR="00632057" w:rsidRDefault="00632057" w:rsidP="00632057">
      <w:pPr>
        <w:widowControl/>
        <w:tabs>
          <w:tab w:val="center" w:pos="4680"/>
        </w:tabs>
        <w:jc w:val="both"/>
      </w:pPr>
      <w:r>
        <w:rPr>
          <w:b/>
          <w:bCs/>
        </w:rPr>
        <w:tab/>
      </w:r>
      <w:r w:rsidR="00D66302">
        <w:rPr>
          <w:b/>
          <w:bCs/>
        </w:rPr>
        <w:t>______________________</w:t>
      </w:r>
    </w:p>
    <w:p w14:paraId="4BA9C127" w14:textId="77777777" w:rsidR="00632057" w:rsidRDefault="00632057" w:rsidP="00632057">
      <w:pPr>
        <w:widowControl/>
        <w:jc w:val="both"/>
      </w:pPr>
    </w:p>
    <w:p w14:paraId="4A63D96C" w14:textId="77777777" w:rsidR="00632057" w:rsidRDefault="00632057" w:rsidP="00632057">
      <w:pPr>
        <w:widowControl/>
        <w:jc w:val="both"/>
      </w:pPr>
    </w:p>
    <w:p w14:paraId="7398DF6B" w14:textId="77777777" w:rsidR="00632057" w:rsidRDefault="00632057" w:rsidP="00632057">
      <w:pPr>
        <w:widowControl/>
        <w:tabs>
          <w:tab w:val="center" w:pos="4680"/>
        </w:tabs>
        <w:jc w:val="both"/>
      </w:pPr>
      <w:r>
        <w:tab/>
      </w:r>
      <w:r>
        <w:rPr>
          <w:b/>
          <w:bCs/>
          <w:u w:val="single"/>
        </w:rPr>
        <w:t>DOMESTIC RELATIONS ORDER</w:t>
      </w:r>
    </w:p>
    <w:p w14:paraId="4AC00E3F" w14:textId="77777777" w:rsidR="00632057" w:rsidRDefault="00632057" w:rsidP="00632057">
      <w:pPr>
        <w:widowControl/>
        <w:jc w:val="both"/>
      </w:pPr>
    </w:p>
    <w:p w14:paraId="44EF62D3" w14:textId="77777777" w:rsidR="007A2A75" w:rsidRDefault="00632057" w:rsidP="00CA0701">
      <w:pPr>
        <w:widowControl/>
        <w:spacing w:line="480" w:lineRule="auto"/>
        <w:jc w:val="both"/>
      </w:pPr>
      <w:r>
        <w:tab/>
        <w:t xml:space="preserve">Whereas, </w:t>
      </w:r>
      <w:r w:rsidR="007A2A75">
        <w:t>the P</w:t>
      </w:r>
      <w:r w:rsidR="00ED2612">
        <w:t>ipeline Industry Pens</w:t>
      </w:r>
      <w:r w:rsidR="007A2A75">
        <w:t>ion Plan (“Plan”) is a defined benefit pension plan;</w:t>
      </w:r>
    </w:p>
    <w:p w14:paraId="2EAF0D9F" w14:textId="77777777" w:rsidR="00632057" w:rsidRDefault="007A2A75" w:rsidP="00CA0701">
      <w:pPr>
        <w:widowControl/>
        <w:spacing w:line="480" w:lineRule="auto"/>
        <w:ind w:firstLine="720"/>
        <w:jc w:val="both"/>
      </w:pPr>
      <w:r>
        <w:t xml:space="preserve">Whereas, </w:t>
      </w:r>
      <w:r w:rsidR="00632057">
        <w:t>[Participant’s name] is a Participant under the Plan and is entitled to pension benefits under the Plan;</w:t>
      </w:r>
    </w:p>
    <w:p w14:paraId="0CAA65DB" w14:textId="77777777" w:rsidR="00A73AED" w:rsidRDefault="00C23529" w:rsidP="00CA0701">
      <w:pPr>
        <w:widowControl/>
        <w:spacing w:line="480" w:lineRule="auto"/>
        <w:ind w:firstLine="720"/>
        <w:jc w:val="both"/>
      </w:pPr>
      <w:r>
        <w:t xml:space="preserve">Whereas, </w:t>
      </w:r>
      <w:r w:rsidR="00632057">
        <w:t>[Alternate Payee</w:t>
      </w:r>
      <w:r w:rsidR="00631267">
        <w:t>’s name</w:t>
      </w:r>
      <w:r w:rsidR="00632057">
        <w:t xml:space="preserve">] </w:t>
      </w:r>
      <w:r w:rsidR="00A73AED">
        <w:t xml:space="preserve">is </w:t>
      </w:r>
      <w:r w:rsidR="00631267">
        <w:t xml:space="preserve">the </w:t>
      </w:r>
      <w:r w:rsidR="00A73AED">
        <w:t xml:space="preserve">Alternate Payee who was </w:t>
      </w:r>
      <w:r w:rsidR="00631267">
        <w:t xml:space="preserve">formerly </w:t>
      </w:r>
      <w:r w:rsidR="00632057">
        <w:t>married</w:t>
      </w:r>
      <w:r w:rsidR="00631267">
        <w:t xml:space="preserve"> to</w:t>
      </w:r>
      <w:r w:rsidR="00632057">
        <w:t xml:space="preserve"> </w:t>
      </w:r>
      <w:r w:rsidR="00A73AED">
        <w:t>the Participant;</w:t>
      </w:r>
    </w:p>
    <w:p w14:paraId="001234EA" w14:textId="77777777" w:rsidR="00632057" w:rsidRDefault="00632057" w:rsidP="00CA0701">
      <w:pPr>
        <w:widowControl/>
        <w:spacing w:line="480" w:lineRule="auto"/>
        <w:jc w:val="both"/>
      </w:pPr>
      <w:r>
        <w:tab/>
        <w:t xml:space="preserve">Whereas, this Court has personal jurisdiction over both parties and jurisdiction over the subject matter of this Order and this dissolution of marriage action; </w:t>
      </w:r>
    </w:p>
    <w:p w14:paraId="5584AAE1" w14:textId="77777777" w:rsidR="00632057" w:rsidRDefault="00632057" w:rsidP="00ED2612">
      <w:pPr>
        <w:widowControl/>
        <w:spacing w:line="480" w:lineRule="auto"/>
        <w:jc w:val="both"/>
      </w:pPr>
      <w:r>
        <w:tab/>
        <w:t>Whereas, this Order is made pursuant to the domestic relations laws of the State and the parties and the Court intend that this Order shall be a Qualified Domestic Relations Order (“QDRO”) as defined in Section 414(p) of the Internal Revenue Code and Section 206(d) of the Employee Retirement Income Security Act, as amended;</w:t>
      </w:r>
    </w:p>
    <w:p w14:paraId="5D9C6A95" w14:textId="77777777" w:rsidR="00632057" w:rsidRDefault="00632057" w:rsidP="00632057">
      <w:pPr>
        <w:widowControl/>
        <w:jc w:val="both"/>
      </w:pPr>
      <w:r>
        <w:tab/>
        <w:t>NOW IT IS ORDERED AND ADJUDGED AS FOLLOWS:</w:t>
      </w:r>
    </w:p>
    <w:p w14:paraId="54B1AC5F" w14:textId="77777777" w:rsidR="00632057" w:rsidRDefault="00632057" w:rsidP="00632057">
      <w:pPr>
        <w:widowControl/>
        <w:jc w:val="both"/>
      </w:pPr>
    </w:p>
    <w:p w14:paraId="3F2E94F9" w14:textId="77777777" w:rsidR="00A73AED" w:rsidRDefault="00A73AED" w:rsidP="00A73AED">
      <w:pPr>
        <w:pStyle w:val="ListParagraph"/>
        <w:widowControl/>
        <w:numPr>
          <w:ilvl w:val="0"/>
          <w:numId w:val="6"/>
        </w:numPr>
        <w:jc w:val="both"/>
      </w:pPr>
      <w:r>
        <w:t xml:space="preserve">As used in this Order, the following terms shall apply: </w:t>
      </w:r>
    </w:p>
    <w:p w14:paraId="7915F3D6" w14:textId="77777777" w:rsidR="00A73AED" w:rsidRDefault="00A73AED" w:rsidP="00A73AED">
      <w:pPr>
        <w:widowControl/>
        <w:jc w:val="both"/>
      </w:pPr>
    </w:p>
    <w:p w14:paraId="5A3861B6" w14:textId="77777777" w:rsidR="00A73AED" w:rsidRDefault="00A73AED" w:rsidP="00A73AED">
      <w:pPr>
        <w:pStyle w:val="ListParagraph"/>
        <w:widowControl/>
        <w:numPr>
          <w:ilvl w:val="1"/>
          <w:numId w:val="6"/>
        </w:numPr>
        <w:jc w:val="both"/>
      </w:pPr>
      <w:r>
        <w:t>“Plan” shall mean the P</w:t>
      </w:r>
      <w:r w:rsidR="00ED2612">
        <w:t>ipeline Industry Pe</w:t>
      </w:r>
      <w:r>
        <w:t>nsion Plan;</w:t>
      </w:r>
    </w:p>
    <w:p w14:paraId="40095E75" w14:textId="77777777" w:rsidR="00A73AED" w:rsidRDefault="00A73AED" w:rsidP="00A73AED">
      <w:pPr>
        <w:pStyle w:val="ListParagraph"/>
        <w:widowControl/>
        <w:ind w:left="1440"/>
        <w:jc w:val="both"/>
      </w:pPr>
    </w:p>
    <w:p w14:paraId="42797217" w14:textId="77777777" w:rsidR="00A73AED" w:rsidRDefault="00A73AED" w:rsidP="00A73AED">
      <w:pPr>
        <w:pStyle w:val="ListParagraph"/>
        <w:widowControl/>
        <w:numPr>
          <w:ilvl w:val="1"/>
          <w:numId w:val="6"/>
        </w:numPr>
        <w:jc w:val="both"/>
      </w:pPr>
      <w:r>
        <w:t xml:space="preserve">“Plan Administrator” shall mean the person so designated </w:t>
      </w:r>
      <w:r w:rsidR="00ED2612">
        <w:t xml:space="preserve">by </w:t>
      </w:r>
      <w:r>
        <w:t xml:space="preserve">the Plan or a designee. </w:t>
      </w:r>
    </w:p>
    <w:p w14:paraId="481AB00D" w14:textId="77777777" w:rsidR="00A73AED" w:rsidRDefault="00A73AED" w:rsidP="00A73AED">
      <w:pPr>
        <w:pStyle w:val="ListParagraph"/>
        <w:widowControl/>
        <w:ind w:left="1440"/>
        <w:jc w:val="both"/>
      </w:pPr>
    </w:p>
    <w:p w14:paraId="42E0B871" w14:textId="77777777" w:rsidR="00A73AED" w:rsidRDefault="00A73AED" w:rsidP="00A73AED">
      <w:pPr>
        <w:pStyle w:val="ListParagraph"/>
        <w:widowControl/>
        <w:numPr>
          <w:ilvl w:val="1"/>
          <w:numId w:val="6"/>
        </w:numPr>
        <w:jc w:val="both"/>
      </w:pPr>
      <w:r>
        <w:t>“</w:t>
      </w:r>
      <w:r w:rsidR="00A50BBE">
        <w:t xml:space="preserve">Monthly </w:t>
      </w:r>
      <w:r>
        <w:t>Accrued Benefit”</w:t>
      </w:r>
      <w:r w:rsidR="007A2A75" w:rsidRPr="007A2A75">
        <w:t xml:space="preserve"> </w:t>
      </w:r>
      <w:r w:rsidR="007A2A75">
        <w:t>sha</w:t>
      </w:r>
      <w:r w:rsidR="008B68AC">
        <w:t>ll be determined as of the earlier of the date that the Participant commences benefit payments or Alternate Payee commences benefit payments.</w:t>
      </w:r>
    </w:p>
    <w:p w14:paraId="42109919" w14:textId="77777777" w:rsidR="00A73AED" w:rsidRDefault="00A73AED" w:rsidP="00A73AED">
      <w:pPr>
        <w:pStyle w:val="ListParagraph"/>
        <w:widowControl/>
        <w:ind w:left="1440"/>
        <w:jc w:val="both"/>
      </w:pPr>
    </w:p>
    <w:p w14:paraId="11CE29F4" w14:textId="77777777" w:rsidR="00A73AED" w:rsidRDefault="00A73AED" w:rsidP="00A73AED">
      <w:pPr>
        <w:pStyle w:val="ListParagraph"/>
        <w:widowControl/>
        <w:numPr>
          <w:ilvl w:val="1"/>
          <w:numId w:val="6"/>
        </w:numPr>
        <w:jc w:val="both"/>
      </w:pPr>
      <w:r>
        <w:t>Community Property Regime</w:t>
      </w:r>
      <w:r w:rsidR="00D66302">
        <w:t>/Marriage</w:t>
      </w:r>
      <w:r>
        <w:t xml:space="preserve"> existed between the </w:t>
      </w:r>
      <w:r w:rsidR="00631267">
        <w:t>parties from [Month/Date/Year] to</w:t>
      </w:r>
      <w:r>
        <w:t xml:space="preserve"> [Month/Date/Year].</w:t>
      </w:r>
    </w:p>
    <w:p w14:paraId="2D2C2F43" w14:textId="77777777" w:rsidR="008B68AC" w:rsidRDefault="008B68AC" w:rsidP="008B68AC">
      <w:pPr>
        <w:pStyle w:val="ListParagraph"/>
        <w:widowControl/>
        <w:ind w:left="1440"/>
        <w:jc w:val="both"/>
      </w:pPr>
    </w:p>
    <w:p w14:paraId="131DEAF8" w14:textId="65FB3446" w:rsidR="00A73AED" w:rsidRDefault="00A73AED" w:rsidP="00A73AED">
      <w:pPr>
        <w:pStyle w:val="ListParagraph"/>
        <w:widowControl/>
        <w:numPr>
          <w:ilvl w:val="0"/>
          <w:numId w:val="6"/>
        </w:numPr>
        <w:spacing w:line="480" w:lineRule="auto"/>
        <w:jc w:val="both"/>
      </w:pPr>
      <w:r>
        <w:t xml:space="preserve">The Participant’s </w:t>
      </w:r>
      <w:r w:rsidR="00792E14">
        <w:t xml:space="preserve">and the Alternate Payee’s </w:t>
      </w:r>
      <w:r>
        <w:t>last known</w:t>
      </w:r>
      <w:r w:rsidR="007260F1">
        <w:t xml:space="preserve"> respective</w:t>
      </w:r>
      <w:r>
        <w:t xml:space="preserve"> ma</w:t>
      </w:r>
      <w:r w:rsidR="007A2A75">
        <w:t>iling address</w:t>
      </w:r>
      <w:r w:rsidR="00060DB2">
        <w:t xml:space="preserve">, date of birth, </w:t>
      </w:r>
      <w:r w:rsidR="00792E14">
        <w:t>and Social Security number are provided by separate document to protec</w:t>
      </w:r>
      <w:r w:rsidR="007260F1">
        <w:t>t the privacy of the Parties</w:t>
      </w:r>
      <w:r w:rsidR="007A2A75">
        <w:t>.</w:t>
      </w:r>
    </w:p>
    <w:p w14:paraId="7DCBE676" w14:textId="04CFF889" w:rsidR="00632057" w:rsidRDefault="00632057" w:rsidP="00632057">
      <w:pPr>
        <w:pStyle w:val="ListParagraph"/>
        <w:widowControl/>
        <w:numPr>
          <w:ilvl w:val="0"/>
          <w:numId w:val="6"/>
        </w:numPr>
        <w:spacing w:line="480" w:lineRule="auto"/>
        <w:jc w:val="both"/>
      </w:pPr>
      <w:r>
        <w:t xml:space="preserve">The Alternate Payee is assigned a portion of </w:t>
      </w:r>
      <w:r w:rsidRPr="00FE13CC">
        <w:t>the Participant’s</w:t>
      </w:r>
      <w:r>
        <w:t xml:space="preserve"> </w:t>
      </w:r>
      <w:r w:rsidRPr="00FE13CC">
        <w:t xml:space="preserve">pension benefit with </w:t>
      </w:r>
      <w:r>
        <w:t>the Plan</w:t>
      </w:r>
      <w:r w:rsidRPr="00FE13CC">
        <w:t xml:space="preserve"> </w:t>
      </w:r>
      <w:r w:rsidR="00C23529">
        <w:t>that is</w:t>
      </w:r>
      <w:r w:rsidR="00E24F39">
        <w:t xml:space="preserve"> based on </w:t>
      </w:r>
      <w:r w:rsidR="00162C03">
        <w:t>the following</w:t>
      </w:r>
      <w:r w:rsidR="00A75E83">
        <w:t xml:space="preserve"> formula</w:t>
      </w:r>
      <w:r w:rsidR="00162C03">
        <w:t>:</w:t>
      </w:r>
      <w:r w:rsidR="00E24F39">
        <w:t xml:space="preserve"> the Monthly Accrued Benefit </w:t>
      </w:r>
      <w:r w:rsidR="00A75E83">
        <w:t xml:space="preserve">times one half (1/2) </w:t>
      </w:r>
      <w:r w:rsidR="002828C8">
        <w:t xml:space="preserve">[or alternative percentage] </w:t>
      </w:r>
      <w:r w:rsidR="00A75E83">
        <w:t xml:space="preserve">of a fraction, the numerator of which is the number of months of credited service </w:t>
      </w:r>
      <w:r w:rsidR="00E24F39">
        <w:t xml:space="preserve">accrued by the Participant during the existence of the </w:t>
      </w:r>
      <w:r w:rsidR="00D66302">
        <w:t>Community Property Regime/</w:t>
      </w:r>
      <w:r w:rsidR="00162C03">
        <w:t>Marriage</w:t>
      </w:r>
      <w:r w:rsidR="00A75E83">
        <w:t>, and the denominator of which is the total number of months of credited service accrued by the Participant</w:t>
      </w:r>
      <w:r w:rsidR="00E24F39">
        <w:t>.</w:t>
      </w:r>
    </w:p>
    <w:p w14:paraId="18541AD4" w14:textId="48211AA1" w:rsidR="00E3624F" w:rsidRDefault="00E3624F" w:rsidP="00CA0701">
      <w:pPr>
        <w:pStyle w:val="ListParagraph"/>
        <w:widowControl/>
        <w:numPr>
          <w:ilvl w:val="0"/>
          <w:numId w:val="6"/>
        </w:numPr>
        <w:spacing w:line="480" w:lineRule="auto"/>
        <w:jc w:val="both"/>
      </w:pPr>
      <w:r>
        <w:t xml:space="preserve">This order is intended to give each party a separate interest, and the value of the amount allocated to the Alternate Payee shall be </w:t>
      </w:r>
      <w:r w:rsidR="0043301F">
        <w:t>converted to an</w:t>
      </w:r>
      <w:r>
        <w:t xml:space="preserve"> actuarially equivalent monthly amount payable over the Alternate Payee’s lifetime.</w:t>
      </w:r>
    </w:p>
    <w:p w14:paraId="125529D1" w14:textId="13B816EC" w:rsidR="00A73AED" w:rsidRDefault="00A73AED" w:rsidP="00CA0701">
      <w:pPr>
        <w:pStyle w:val="ListParagraph"/>
        <w:widowControl/>
        <w:numPr>
          <w:ilvl w:val="0"/>
          <w:numId w:val="6"/>
        </w:numPr>
        <w:spacing w:line="480" w:lineRule="auto"/>
        <w:jc w:val="both"/>
      </w:pPr>
      <w:r>
        <w:t>This assignment of benefits does not require the Plan to provide any type or form of benefit or option not otherwise provided under the Plan.  This assignment does not require the Plan to provide increased benefits (determined on the basis of actuarial value).</w:t>
      </w:r>
      <w:r w:rsidR="00F44764">
        <w:t xml:space="preserve">  This assignment does not require Plan to provide any benefits to the Alternate Payee that are required to be pa</w:t>
      </w:r>
      <w:r w:rsidR="00CB1261">
        <w:t xml:space="preserve">id to </w:t>
      </w:r>
      <w:r w:rsidR="00F44764">
        <w:t xml:space="preserve">another alternate payee under another order previously determined by the Plan Administrator to be a Qualified Domestic Relations Order. </w:t>
      </w:r>
    </w:p>
    <w:p w14:paraId="6831EE98" w14:textId="7EF73BC8" w:rsidR="00430E03" w:rsidRDefault="008B68AC" w:rsidP="00CA0701">
      <w:pPr>
        <w:pStyle w:val="ListParagraph"/>
        <w:widowControl/>
        <w:numPr>
          <w:ilvl w:val="0"/>
          <w:numId w:val="6"/>
        </w:numPr>
        <w:spacing w:line="480" w:lineRule="auto"/>
        <w:jc w:val="both"/>
      </w:pPr>
      <w:r>
        <w:lastRenderedPageBreak/>
        <w:t>The Alternate Payee’s benefit</w:t>
      </w:r>
      <w:r w:rsidR="00430E03">
        <w:t>s</w:t>
      </w:r>
      <w:r>
        <w:t xml:space="preserve"> shall be distributed no earlier than the earliest date allowed under the terms of the Plan, and no later than the date the Participant commences benefits under the Plan.  If the Alternate Payee elects to commence benefits </w:t>
      </w:r>
      <w:r w:rsidR="00D66302">
        <w:t>before</w:t>
      </w:r>
      <w:r>
        <w:t xml:space="preserve"> the Participant’s </w:t>
      </w:r>
      <w:r w:rsidR="00D66302">
        <w:t>retirement</w:t>
      </w:r>
      <w:r>
        <w:t xml:space="preserve">, the Alternate Payee’s benefit will be </w:t>
      </w:r>
      <w:r w:rsidR="00A75E83">
        <w:t>actuarially reduced from the Participant’s Normal Retirement Age.</w:t>
      </w:r>
    </w:p>
    <w:p w14:paraId="5E9B3BD9" w14:textId="77777777" w:rsidR="008B68AC" w:rsidRDefault="00430E03" w:rsidP="00CA0701">
      <w:pPr>
        <w:pStyle w:val="ListParagraph"/>
        <w:widowControl/>
        <w:numPr>
          <w:ilvl w:val="0"/>
          <w:numId w:val="6"/>
        </w:numPr>
        <w:spacing w:line="480" w:lineRule="auto"/>
        <w:jc w:val="both"/>
      </w:pPr>
      <w:r>
        <w:t xml:space="preserve">The Alternate Payee </w:t>
      </w:r>
      <w:r w:rsidR="00D66302">
        <w:t>may</w:t>
      </w:r>
      <w:r>
        <w:t xml:space="preserve"> elect any form of benefit that th</w:t>
      </w:r>
      <w:r w:rsidR="00E24F39">
        <w:t xml:space="preserve">e Participant could elect, other </w:t>
      </w:r>
      <w:r w:rsidR="00B71A56">
        <w:t>than a joint and survivor annuity.</w:t>
      </w:r>
    </w:p>
    <w:p w14:paraId="0453CCA0" w14:textId="71114F59" w:rsidR="00430E03" w:rsidRDefault="00430E03" w:rsidP="00CA0701">
      <w:pPr>
        <w:pStyle w:val="ListParagraph"/>
        <w:widowControl/>
        <w:numPr>
          <w:ilvl w:val="0"/>
          <w:numId w:val="6"/>
        </w:numPr>
        <w:spacing w:line="480" w:lineRule="auto"/>
        <w:jc w:val="both"/>
      </w:pPr>
      <w:r>
        <w:t xml:space="preserve">If the </w:t>
      </w:r>
      <w:r w:rsidRPr="008B68AC">
        <w:t>Alternate Payee predeceases the Participant</w:t>
      </w:r>
      <w:r>
        <w:t xml:space="preserve"> before </w:t>
      </w:r>
      <w:r w:rsidR="00D60C53">
        <w:t xml:space="preserve">the Alternate Payee’s </w:t>
      </w:r>
      <w:r>
        <w:t>benefits have commenced, the</w:t>
      </w:r>
      <w:r w:rsidR="008B68AC" w:rsidRPr="008B68AC">
        <w:t xml:space="preserve"> Alternate Payee’s interest will revert to the Participant</w:t>
      </w:r>
      <w:r>
        <w:t xml:space="preserve">.  If the </w:t>
      </w:r>
      <w:r w:rsidRPr="008B68AC">
        <w:t>Alternate Payee predeceases the Participant</w:t>
      </w:r>
      <w:r>
        <w:t xml:space="preserve"> after </w:t>
      </w:r>
      <w:r w:rsidR="00D60C53">
        <w:t xml:space="preserve">the Alternate Payee’s </w:t>
      </w:r>
      <w:r>
        <w:t xml:space="preserve">benefits have commenced, </w:t>
      </w:r>
      <w:r w:rsidR="00D60C53">
        <w:t xml:space="preserve">any benefits </w:t>
      </w:r>
      <w:r w:rsidR="00060DB2">
        <w:t xml:space="preserve">under this Order </w:t>
      </w:r>
      <w:r w:rsidR="0043301F">
        <w:t xml:space="preserve">will be </w:t>
      </w:r>
      <w:r w:rsidR="00D60C53">
        <w:t>paid based on the form selected</w:t>
      </w:r>
      <w:r>
        <w:t xml:space="preserve">.  </w:t>
      </w:r>
    </w:p>
    <w:p w14:paraId="1DDDD2F8" w14:textId="7F17AA02" w:rsidR="00A73AED" w:rsidRDefault="00BF3A0E" w:rsidP="0043301F">
      <w:pPr>
        <w:pStyle w:val="ListParagraph"/>
        <w:widowControl/>
        <w:numPr>
          <w:ilvl w:val="0"/>
          <w:numId w:val="6"/>
        </w:numPr>
        <w:spacing w:line="480" w:lineRule="auto"/>
        <w:jc w:val="both"/>
      </w:pPr>
      <w:r>
        <w:t>If the Participant dies before the Alternate Payee begins receiving benefit</w:t>
      </w:r>
      <w:r w:rsidR="0043301F">
        <w:t>s</w:t>
      </w:r>
      <w:r>
        <w:t xml:space="preserve">, </w:t>
      </w:r>
      <w:r w:rsidR="0043301F">
        <w:t>the Alternate Payee’s</w:t>
      </w:r>
      <w:r w:rsidR="00D66302">
        <w:t xml:space="preserve"> </w:t>
      </w:r>
      <w:r w:rsidR="0043301F">
        <w:t xml:space="preserve">assigned </w:t>
      </w:r>
      <w:r w:rsidR="00D66302">
        <w:t>benefit</w:t>
      </w:r>
      <w:r w:rsidR="0043301F">
        <w:t>s</w:t>
      </w:r>
      <w:r w:rsidR="00D66302">
        <w:t xml:space="preserve"> will not be affected</w:t>
      </w:r>
      <w:r w:rsidR="0004161F">
        <w:t>.</w:t>
      </w:r>
    </w:p>
    <w:p w14:paraId="4B163D1F" w14:textId="1B32A77E" w:rsidR="00A73AED" w:rsidRDefault="00A73AED" w:rsidP="00CA0701">
      <w:pPr>
        <w:pStyle w:val="ListParagraph"/>
        <w:widowControl/>
        <w:numPr>
          <w:ilvl w:val="0"/>
          <w:numId w:val="6"/>
        </w:numPr>
        <w:spacing w:line="480" w:lineRule="auto"/>
        <w:jc w:val="both"/>
      </w:pPr>
      <w:r>
        <w:t xml:space="preserve">The Alternate Payee </w:t>
      </w:r>
      <w:r w:rsidR="00792E14">
        <w:t>[</w:t>
      </w:r>
      <w:r>
        <w:t>will</w:t>
      </w:r>
      <w:r w:rsidR="007A2A75">
        <w:t>/</w:t>
      </w:r>
      <w:r w:rsidR="00792E14">
        <w:t xml:space="preserve">will </w:t>
      </w:r>
      <w:r w:rsidR="007A2A75">
        <w:t>not]</w:t>
      </w:r>
      <w:r>
        <w:t xml:space="preserve"> </w:t>
      </w:r>
      <w:r w:rsidR="00792E14">
        <w:t xml:space="preserve">share </w:t>
      </w:r>
      <w:r>
        <w:t>in any additional benefits that the Participant might receive in the future, such as a cost-of-living adjustmen</w:t>
      </w:r>
      <w:r w:rsidR="007A2A75">
        <w:t>t or retirement enhancement</w:t>
      </w:r>
      <w:r>
        <w:t>.</w:t>
      </w:r>
    </w:p>
    <w:p w14:paraId="2F33A4F5" w14:textId="77777777" w:rsidR="00F44764" w:rsidRDefault="00F44764" w:rsidP="00CA0701">
      <w:pPr>
        <w:pStyle w:val="ListParagraph"/>
        <w:widowControl/>
        <w:numPr>
          <w:ilvl w:val="0"/>
          <w:numId w:val="6"/>
        </w:numPr>
        <w:spacing w:line="480" w:lineRule="auto"/>
        <w:jc w:val="both"/>
      </w:pPr>
      <w:r>
        <w:t xml:space="preserve">The parties shall serve a certified copy of this Order on the Plan Administrator.  This Order shall remain in effect until further order of this Court or its terms and/or obligations have been discharged by the distribution of benefits from the Plan. </w:t>
      </w:r>
    </w:p>
    <w:p w14:paraId="6B4C048C" w14:textId="77777777" w:rsidR="00632057" w:rsidRDefault="00632057" w:rsidP="00CA0701">
      <w:pPr>
        <w:pStyle w:val="ListParagraph"/>
        <w:widowControl/>
        <w:numPr>
          <w:ilvl w:val="0"/>
          <w:numId w:val="6"/>
        </w:numPr>
        <w:spacing w:line="480" w:lineRule="auto"/>
        <w:jc w:val="both"/>
      </w:pPr>
      <w:r>
        <w:t xml:space="preserve">The parties agree that </w:t>
      </w:r>
      <w:r w:rsidR="00A73AED">
        <w:t>i</w:t>
      </w:r>
      <w:r>
        <w:t xml:space="preserve">f this Order is submitted to the </w:t>
      </w:r>
      <w:r w:rsidR="00A73AED">
        <w:t xml:space="preserve">Plan </w:t>
      </w:r>
      <w:r>
        <w:t xml:space="preserve">Administrator </w:t>
      </w:r>
      <w:r w:rsidR="00A73AED">
        <w:t>and is determined not be to qualified,</w:t>
      </w:r>
      <w:r>
        <w:t xml:space="preserve"> the parties agree to request a court of competent jurisdiction to modify the Order to make it a QDRO that reflects the parties</w:t>
      </w:r>
      <w:r w:rsidR="00A73AED">
        <w:t xml:space="preserve">’ </w:t>
      </w:r>
      <w:r>
        <w:t xml:space="preserve">intent, which modification Order shall be entered </w:t>
      </w:r>
      <w:r w:rsidRPr="00CA0701">
        <w:rPr>
          <w:i/>
          <w:iCs/>
        </w:rPr>
        <w:t>nunc pro tunc</w:t>
      </w:r>
      <w:r>
        <w:t xml:space="preserve"> as appropriate.</w:t>
      </w:r>
    </w:p>
    <w:p w14:paraId="5E575BE1" w14:textId="77777777" w:rsidR="00F44764" w:rsidRDefault="00F44764" w:rsidP="00CA0701">
      <w:pPr>
        <w:pStyle w:val="ListParagraph"/>
        <w:widowControl/>
        <w:numPr>
          <w:ilvl w:val="0"/>
          <w:numId w:val="6"/>
        </w:numPr>
        <w:spacing w:line="480" w:lineRule="auto"/>
        <w:jc w:val="both"/>
      </w:pPr>
      <w:r>
        <w:lastRenderedPageBreak/>
        <w:t xml:space="preserve">Nothing in this Order may be used to join the Plan or any Plan fiduciary in any action arising out of the division of benefits under this Order.  </w:t>
      </w:r>
    </w:p>
    <w:p w14:paraId="586CABAA" w14:textId="77777777" w:rsidR="00F44764" w:rsidRDefault="00F44764" w:rsidP="00CA0701">
      <w:pPr>
        <w:pStyle w:val="ListParagraph"/>
        <w:widowControl/>
        <w:numPr>
          <w:ilvl w:val="0"/>
          <w:numId w:val="6"/>
        </w:numPr>
        <w:spacing w:line="480" w:lineRule="auto"/>
        <w:jc w:val="both"/>
      </w:pPr>
      <w:r>
        <w:t xml:space="preserve">The Court retains jurisdiction to enforce, revise, modify or amend this Order insofar as necessary to establish or maintain its qualification </w:t>
      </w:r>
      <w:r w:rsidR="00581506">
        <w:t xml:space="preserve">as a Qualified Domestic Relations Order or to amend this Order for other reasons provided.  However, </w:t>
      </w:r>
      <w:r w:rsidR="00675C2C">
        <w:t>this Order,</w:t>
      </w:r>
      <w:r w:rsidR="00581506">
        <w:t xml:space="preserve"> any subsequent revision, modification, or amendment shall</w:t>
      </w:r>
      <w:r w:rsidR="00675C2C">
        <w:t xml:space="preserve"> not</w:t>
      </w:r>
      <w:r w:rsidR="00581506">
        <w:t xml:space="preserve"> require the Plan to provide any benefit not otherwise provided by the Plan. </w:t>
      </w:r>
    </w:p>
    <w:p w14:paraId="5C028C4C" w14:textId="77777777" w:rsidR="00632057" w:rsidRDefault="00632057" w:rsidP="00632057">
      <w:pPr>
        <w:widowControl/>
        <w:spacing w:line="480" w:lineRule="auto"/>
        <w:ind w:firstLine="720"/>
        <w:jc w:val="both"/>
      </w:pPr>
      <w:r>
        <w:t>City, State</w:t>
      </w:r>
      <w:r w:rsidR="0004161F">
        <w:t>,</w:t>
      </w:r>
      <w:r>
        <w:t xml:space="preserve"> this __________ day of ______________________________, 20__.</w:t>
      </w:r>
    </w:p>
    <w:p w14:paraId="68CD1CE5" w14:textId="77777777" w:rsidR="00F979EF" w:rsidRDefault="00F979EF" w:rsidP="00632057">
      <w:pPr>
        <w:widowControl/>
        <w:ind w:firstLine="5040"/>
        <w:jc w:val="both"/>
      </w:pPr>
    </w:p>
    <w:p w14:paraId="1FDA5C81" w14:textId="77777777" w:rsidR="00632057" w:rsidRDefault="00632057" w:rsidP="00632057">
      <w:pPr>
        <w:widowControl/>
        <w:ind w:firstLine="5040"/>
        <w:jc w:val="both"/>
      </w:pPr>
      <w:r>
        <w:t>____________________________________</w:t>
      </w:r>
    </w:p>
    <w:p w14:paraId="171B7624" w14:textId="77777777" w:rsidR="00632057" w:rsidRDefault="00632057" w:rsidP="00632057">
      <w:pPr>
        <w:widowControl/>
        <w:ind w:firstLine="5040"/>
        <w:jc w:val="both"/>
      </w:pPr>
      <w:r>
        <w:t>JUDGE</w:t>
      </w:r>
    </w:p>
    <w:p w14:paraId="138FFC2D" w14:textId="77777777" w:rsidR="00632057" w:rsidRDefault="00632057" w:rsidP="00632057">
      <w:pPr>
        <w:widowControl/>
        <w:spacing w:line="480" w:lineRule="auto"/>
        <w:ind w:firstLine="5040"/>
        <w:jc w:val="both"/>
      </w:pPr>
    </w:p>
    <w:p w14:paraId="15CA0D90" w14:textId="77777777" w:rsidR="007260F1" w:rsidRDefault="007260F1" w:rsidP="00632057">
      <w:pPr>
        <w:widowControl/>
        <w:spacing w:line="480" w:lineRule="auto"/>
        <w:ind w:firstLine="5040"/>
        <w:jc w:val="both"/>
        <w:sectPr w:rsidR="007260F1" w:rsidSect="00515FB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titlePg/>
          <w:docGrid w:linePitch="326"/>
        </w:sectPr>
      </w:pPr>
    </w:p>
    <w:p w14:paraId="0376FE2B" w14:textId="77777777" w:rsidR="00632057" w:rsidRDefault="00632057" w:rsidP="00632057">
      <w:pPr>
        <w:widowControl/>
        <w:spacing w:line="480" w:lineRule="auto"/>
        <w:jc w:val="both"/>
      </w:pPr>
      <w:r>
        <w:t>APPROVED AS TO FORM AND CONTENT AND SUBMITTED</w:t>
      </w:r>
    </w:p>
    <w:p w14:paraId="07017B96" w14:textId="77777777" w:rsidR="00632057" w:rsidRDefault="00632057" w:rsidP="00632057">
      <w:pPr>
        <w:widowControl/>
        <w:jc w:val="both"/>
      </w:pPr>
      <w:r>
        <w:t>_____________________________________</w:t>
      </w:r>
      <w:r>
        <w:tab/>
        <w:t>_____</w:t>
      </w:r>
      <w:r w:rsidR="00CA0701">
        <w:t>_______________________________</w:t>
      </w:r>
    </w:p>
    <w:p w14:paraId="5EEED34D" w14:textId="40B38DE2" w:rsidR="00632057" w:rsidRDefault="00632057" w:rsidP="00632057">
      <w:pPr>
        <w:widowControl/>
        <w:jc w:val="both"/>
      </w:pPr>
      <w:r>
        <w:t>PARTICIPANT</w:t>
      </w:r>
      <w:r w:rsidR="00A75E83">
        <w:t>’</w:t>
      </w:r>
      <w:r>
        <w:t>S NAME</w:t>
      </w:r>
      <w:r>
        <w:tab/>
      </w:r>
      <w:r>
        <w:tab/>
      </w:r>
      <w:r>
        <w:tab/>
      </w:r>
      <w:r>
        <w:tab/>
        <w:t>PARTICIPANT</w:t>
      </w:r>
      <w:r w:rsidR="00A75E83">
        <w:t>’</w:t>
      </w:r>
      <w:r>
        <w:t>S ATTORNEY</w:t>
      </w:r>
    </w:p>
    <w:p w14:paraId="0B2D1874" w14:textId="77777777" w:rsidR="00632057" w:rsidRDefault="00632057" w:rsidP="00632057">
      <w:pPr>
        <w:widowControl/>
        <w:jc w:val="both"/>
      </w:pPr>
    </w:p>
    <w:p w14:paraId="5C0FC7B2" w14:textId="77777777" w:rsidR="00632057" w:rsidRDefault="00632057" w:rsidP="00632057">
      <w:pPr>
        <w:widowControl/>
        <w:jc w:val="both"/>
      </w:pPr>
      <w:r>
        <w:t>_____________________________________</w:t>
      </w:r>
      <w:r>
        <w:tab/>
        <w:t>_____</w:t>
      </w:r>
      <w:r w:rsidR="00CA0701">
        <w:t>_______________________________</w:t>
      </w:r>
    </w:p>
    <w:p w14:paraId="646CE249" w14:textId="79661F38" w:rsidR="00632057" w:rsidRDefault="00632057" w:rsidP="00632057">
      <w:pPr>
        <w:widowControl/>
        <w:jc w:val="both"/>
      </w:pPr>
      <w:r>
        <w:t>ALTERNATE PAYEE</w:t>
      </w:r>
      <w:r w:rsidR="00A75E83">
        <w:t>’</w:t>
      </w:r>
      <w:r>
        <w:t>S NAME</w:t>
      </w:r>
      <w:r>
        <w:tab/>
      </w:r>
      <w:r>
        <w:tab/>
      </w:r>
      <w:r>
        <w:tab/>
        <w:t>ALTERNATE PAYEE</w:t>
      </w:r>
      <w:r w:rsidR="00A75E83">
        <w:t>’</w:t>
      </w:r>
      <w:r>
        <w:t>S ATTORNEY</w:t>
      </w:r>
    </w:p>
    <w:p w14:paraId="5DC8A718" w14:textId="72D138F8" w:rsidR="00605E4A" w:rsidRDefault="00605E4A" w:rsidP="00632057">
      <w:pPr>
        <w:widowControl/>
        <w:jc w:val="both"/>
        <w:rPr>
          <w:sz w:val="16"/>
          <w:szCs w:val="16"/>
        </w:rPr>
      </w:pPr>
    </w:p>
    <w:p w14:paraId="74F7F8CE" w14:textId="77777777" w:rsidR="00693E4F" w:rsidRDefault="00693E4F" w:rsidP="00632057">
      <w:pPr>
        <w:widowControl/>
        <w:jc w:val="both"/>
        <w:rPr>
          <w:sz w:val="16"/>
          <w:szCs w:val="16"/>
        </w:rPr>
      </w:pPr>
    </w:p>
    <w:p w14:paraId="6810F5C3" w14:textId="77777777" w:rsidR="00693E4F" w:rsidRDefault="00693E4F" w:rsidP="00632057">
      <w:pPr>
        <w:widowControl/>
        <w:jc w:val="both"/>
        <w:rPr>
          <w:sz w:val="16"/>
          <w:szCs w:val="16"/>
        </w:rPr>
      </w:pPr>
    </w:p>
    <w:p w14:paraId="6DB12EA7" w14:textId="00951A52" w:rsidR="00693E4F" w:rsidRPr="00CB360B" w:rsidRDefault="001500E9" w:rsidP="00632057">
      <w:pPr>
        <w:widowControl/>
        <w:jc w:val="both"/>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F:\APPS\WP51\CLIENTS\Pipeline_Industry_Benefit_Funds\Pension\QDROs\!_QDRO_Forms\Sample_PF_QDRO_pre_ret_sep_2019_082719.docx</w:t>
      </w:r>
      <w:r>
        <w:rPr>
          <w:sz w:val="16"/>
          <w:szCs w:val="16"/>
        </w:rPr>
        <w:fldChar w:fldCharType="end"/>
      </w:r>
    </w:p>
    <w:sectPr w:rsidR="00693E4F" w:rsidRPr="00CB360B" w:rsidSect="008F6662">
      <w:footerReference w:type="default" r:id="rId14"/>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F8538" w14:textId="77777777" w:rsidR="00515FB2" w:rsidRDefault="00515FB2" w:rsidP="00574A99">
      <w:r>
        <w:separator/>
      </w:r>
    </w:p>
  </w:endnote>
  <w:endnote w:type="continuationSeparator" w:id="0">
    <w:p w14:paraId="1E32C02C" w14:textId="77777777" w:rsidR="00515FB2" w:rsidRDefault="00515FB2" w:rsidP="0057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8B5B" w14:textId="77777777" w:rsidR="00BE0CC1" w:rsidRDefault="00BE0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F5C4" w14:textId="753610B5" w:rsidR="00515FB2" w:rsidRDefault="00874C73">
    <w:pPr>
      <w:pStyle w:val="Footer"/>
      <w:jc w:val="center"/>
    </w:pPr>
    <w:r>
      <w:fldChar w:fldCharType="begin"/>
    </w:r>
    <w:r>
      <w:instrText xml:space="preserve"> PAGE   \* MERGEFORMAT </w:instrText>
    </w:r>
    <w:r>
      <w:fldChar w:fldCharType="separate"/>
    </w:r>
    <w:r w:rsidR="00060DB2">
      <w:rPr>
        <w:noProof/>
      </w:rPr>
      <w:t>4</w:t>
    </w:r>
    <w:r>
      <w:rPr>
        <w:noProof/>
      </w:rPr>
      <w:fldChar w:fldCharType="end"/>
    </w:r>
  </w:p>
  <w:p w14:paraId="11904536" w14:textId="77777777" w:rsidR="00515FB2" w:rsidRDefault="00515FB2">
    <w:pP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9964" w14:textId="77777777" w:rsidR="00BE0CC1" w:rsidRDefault="00BE0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50047"/>
      <w:docPartObj>
        <w:docPartGallery w:val="Page Numbers (Bottom of Page)"/>
        <w:docPartUnique/>
      </w:docPartObj>
    </w:sdtPr>
    <w:sdtEndPr/>
    <w:sdtContent>
      <w:p w14:paraId="28EB78A9" w14:textId="72473AB7" w:rsidR="00CD6257" w:rsidRDefault="00874C73">
        <w:pPr>
          <w:pStyle w:val="Footer"/>
          <w:jc w:val="center"/>
        </w:pPr>
        <w:r>
          <w:fldChar w:fldCharType="begin"/>
        </w:r>
        <w:r>
          <w:instrText xml:space="preserve"> PAGE   \* MERGEFORMAT </w:instrText>
        </w:r>
        <w:r>
          <w:fldChar w:fldCharType="separate"/>
        </w:r>
        <w:r w:rsidR="00C2384B">
          <w:rPr>
            <w:noProof/>
          </w:rPr>
          <w:t>5</w:t>
        </w:r>
        <w:r>
          <w:rPr>
            <w:noProof/>
          </w:rPr>
          <w:fldChar w:fldCharType="end"/>
        </w:r>
      </w:p>
    </w:sdtContent>
  </w:sdt>
  <w:p w14:paraId="6C80B63F" w14:textId="77777777" w:rsidR="00515FB2" w:rsidRDefault="00515FB2">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1E4A8" w14:textId="77777777" w:rsidR="00515FB2" w:rsidRDefault="00515FB2" w:rsidP="00574A99">
      <w:r>
        <w:separator/>
      </w:r>
    </w:p>
  </w:footnote>
  <w:footnote w:type="continuationSeparator" w:id="0">
    <w:p w14:paraId="14E3FA87" w14:textId="77777777" w:rsidR="00515FB2" w:rsidRDefault="00515FB2" w:rsidP="0057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F721" w14:textId="77777777" w:rsidR="00BE0CC1" w:rsidRDefault="00BE0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723825"/>
      <w:docPartObj>
        <w:docPartGallery w:val="Watermarks"/>
        <w:docPartUnique/>
      </w:docPartObj>
    </w:sdtPr>
    <w:sdtEndPr/>
    <w:sdtContent>
      <w:p w14:paraId="26A45992" w14:textId="6AAB21C0" w:rsidR="00BE0CC1" w:rsidRDefault="0052112D">
        <w:pPr>
          <w:pStyle w:val="Header"/>
        </w:pPr>
        <w:r>
          <w:rPr>
            <w:noProof/>
          </w:rPr>
          <w:pict w14:anchorId="2701F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E038" w14:textId="7EA5497F" w:rsidR="00515FB2" w:rsidRDefault="00515FB2" w:rsidP="00E24F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3CB"/>
    <w:multiLevelType w:val="hybridMultilevel"/>
    <w:tmpl w:val="DA322E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8742F"/>
    <w:multiLevelType w:val="hybridMultilevel"/>
    <w:tmpl w:val="C4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97AF6"/>
    <w:multiLevelType w:val="hybridMultilevel"/>
    <w:tmpl w:val="45C0425C"/>
    <w:lvl w:ilvl="0" w:tplc="FA9E477A">
      <w:start w:val="3"/>
      <w:numFmt w:val="decimal"/>
      <w:lvlText w:val="%1."/>
      <w:lvlJc w:val="left"/>
      <w:pPr>
        <w:tabs>
          <w:tab w:val="num" w:pos="540"/>
        </w:tabs>
        <w:ind w:left="540" w:hanging="360"/>
      </w:pPr>
      <w:rPr>
        <w:rFonts w:hint="default"/>
      </w:rPr>
    </w:lvl>
    <w:lvl w:ilvl="1" w:tplc="8FEA8004">
      <w:start w:val="1"/>
      <w:numFmt w:val="lowerLetter"/>
      <w:lvlText w:val="%2)"/>
      <w:lvlJc w:val="left"/>
      <w:pPr>
        <w:tabs>
          <w:tab w:val="num" w:pos="1275"/>
        </w:tabs>
        <w:ind w:left="1275" w:hanging="375"/>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A534C9C"/>
    <w:multiLevelType w:val="hybridMultilevel"/>
    <w:tmpl w:val="6B68E1B8"/>
    <w:lvl w:ilvl="0" w:tplc="37E0E20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880D83"/>
    <w:multiLevelType w:val="hybridMultilevel"/>
    <w:tmpl w:val="214A59F8"/>
    <w:lvl w:ilvl="0" w:tplc="0409000F">
      <w:start w:val="1"/>
      <w:numFmt w:val="decimal"/>
      <w:lvlText w:val="%1."/>
      <w:lvlJc w:val="left"/>
      <w:pPr>
        <w:ind w:left="720" w:hanging="360"/>
      </w:pPr>
      <w:rPr>
        <w:rFonts w:hint="default"/>
      </w:rPr>
    </w:lvl>
    <w:lvl w:ilvl="1" w:tplc="E41A7956">
      <w:start w:val="1"/>
      <w:numFmt w:val="lowerLetter"/>
      <w:lvlText w:val="%2."/>
      <w:lvlJc w:val="left"/>
      <w:pPr>
        <w:ind w:left="1170" w:hanging="9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A62EE"/>
    <w:multiLevelType w:val="hybridMultilevel"/>
    <w:tmpl w:val="FD9C0D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876AA6"/>
    <w:multiLevelType w:val="hybridMultilevel"/>
    <w:tmpl w:val="46BAA380"/>
    <w:lvl w:ilvl="0" w:tplc="F104DE00">
      <w:start w:val="2"/>
      <w:numFmt w:val="lowerLetter"/>
      <w:lvlText w:val="%1)"/>
      <w:lvlJc w:val="left"/>
      <w:pPr>
        <w:tabs>
          <w:tab w:val="num" w:pos="900"/>
        </w:tabs>
        <w:ind w:left="900" w:hanging="360"/>
      </w:pPr>
      <w:rPr>
        <w:rFonts w:hint="default"/>
      </w:rPr>
    </w:lvl>
    <w:lvl w:ilvl="1" w:tplc="034CF99A">
      <w:start w:val="9"/>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4A1479A"/>
    <w:multiLevelType w:val="hybridMultilevel"/>
    <w:tmpl w:val="2020DC0C"/>
    <w:lvl w:ilvl="0" w:tplc="FA9E477A">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7"/>
    <w:rsid w:val="00020DDB"/>
    <w:rsid w:val="0004161F"/>
    <w:rsid w:val="00047BA6"/>
    <w:rsid w:val="00060DB2"/>
    <w:rsid w:val="00113F17"/>
    <w:rsid w:val="001500E9"/>
    <w:rsid w:val="00153DB1"/>
    <w:rsid w:val="001546FD"/>
    <w:rsid w:val="00162C03"/>
    <w:rsid w:val="001A7092"/>
    <w:rsid w:val="002828C8"/>
    <w:rsid w:val="00295E60"/>
    <w:rsid w:val="002D081F"/>
    <w:rsid w:val="003114AE"/>
    <w:rsid w:val="00350CBF"/>
    <w:rsid w:val="00430E03"/>
    <w:rsid w:val="0043301F"/>
    <w:rsid w:val="004460F2"/>
    <w:rsid w:val="0045275C"/>
    <w:rsid w:val="00477875"/>
    <w:rsid w:val="00515FB2"/>
    <w:rsid w:val="0052112D"/>
    <w:rsid w:val="00521373"/>
    <w:rsid w:val="00574A99"/>
    <w:rsid w:val="00581506"/>
    <w:rsid w:val="005F48FD"/>
    <w:rsid w:val="00605E4A"/>
    <w:rsid w:val="00631267"/>
    <w:rsid w:val="00632057"/>
    <w:rsid w:val="00655006"/>
    <w:rsid w:val="00675C2C"/>
    <w:rsid w:val="00693E4F"/>
    <w:rsid w:val="006D02A9"/>
    <w:rsid w:val="00713993"/>
    <w:rsid w:val="007260F1"/>
    <w:rsid w:val="00792E14"/>
    <w:rsid w:val="007A2A75"/>
    <w:rsid w:val="007B644A"/>
    <w:rsid w:val="007F4697"/>
    <w:rsid w:val="00800B3C"/>
    <w:rsid w:val="00816F88"/>
    <w:rsid w:val="008271EB"/>
    <w:rsid w:val="00864A7C"/>
    <w:rsid w:val="00874C73"/>
    <w:rsid w:val="008B68AC"/>
    <w:rsid w:val="008C7D72"/>
    <w:rsid w:val="008D0CC6"/>
    <w:rsid w:val="008F6662"/>
    <w:rsid w:val="00954C8C"/>
    <w:rsid w:val="009731C8"/>
    <w:rsid w:val="00A50BBE"/>
    <w:rsid w:val="00A73AED"/>
    <w:rsid w:val="00A75E83"/>
    <w:rsid w:val="00AA20F3"/>
    <w:rsid w:val="00AD5C57"/>
    <w:rsid w:val="00AF022D"/>
    <w:rsid w:val="00B23C23"/>
    <w:rsid w:val="00B55939"/>
    <w:rsid w:val="00B71A56"/>
    <w:rsid w:val="00B74EDE"/>
    <w:rsid w:val="00BE0CC1"/>
    <w:rsid w:val="00BF3A0E"/>
    <w:rsid w:val="00C23529"/>
    <w:rsid w:val="00C23601"/>
    <w:rsid w:val="00C2384B"/>
    <w:rsid w:val="00CA0701"/>
    <w:rsid w:val="00CB1261"/>
    <w:rsid w:val="00CB360B"/>
    <w:rsid w:val="00CC334B"/>
    <w:rsid w:val="00CD6257"/>
    <w:rsid w:val="00D60C53"/>
    <w:rsid w:val="00D66302"/>
    <w:rsid w:val="00D878FB"/>
    <w:rsid w:val="00DB3171"/>
    <w:rsid w:val="00DB31F0"/>
    <w:rsid w:val="00E24F39"/>
    <w:rsid w:val="00E3624F"/>
    <w:rsid w:val="00E670BB"/>
    <w:rsid w:val="00EB51DD"/>
    <w:rsid w:val="00ED2612"/>
    <w:rsid w:val="00F44764"/>
    <w:rsid w:val="00F979EF"/>
    <w:rsid w:val="00FA5C16"/>
    <w:rsid w:val="00FE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973389"/>
  <w15:docId w15:val="{0C69A43E-51F3-457D-B41B-769998EA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057"/>
    <w:pPr>
      <w:tabs>
        <w:tab w:val="center" w:pos="4680"/>
        <w:tab w:val="right" w:pos="9360"/>
      </w:tabs>
    </w:pPr>
  </w:style>
  <w:style w:type="character" w:customStyle="1" w:styleId="HeaderChar">
    <w:name w:val="Header Char"/>
    <w:basedOn w:val="DefaultParagraphFont"/>
    <w:link w:val="Header"/>
    <w:uiPriority w:val="99"/>
    <w:rsid w:val="00632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2057"/>
    <w:pPr>
      <w:tabs>
        <w:tab w:val="center" w:pos="4680"/>
        <w:tab w:val="right" w:pos="9360"/>
      </w:tabs>
    </w:pPr>
  </w:style>
  <w:style w:type="character" w:customStyle="1" w:styleId="FooterChar">
    <w:name w:val="Footer Char"/>
    <w:basedOn w:val="DefaultParagraphFont"/>
    <w:link w:val="Footer"/>
    <w:uiPriority w:val="99"/>
    <w:rsid w:val="00632057"/>
    <w:rPr>
      <w:rFonts w:ascii="Times New Roman" w:eastAsia="Times New Roman" w:hAnsi="Times New Roman" w:cs="Times New Roman"/>
      <w:sz w:val="24"/>
      <w:szCs w:val="24"/>
    </w:rPr>
  </w:style>
  <w:style w:type="paragraph" w:styleId="ListParagraph">
    <w:name w:val="List Paragraph"/>
    <w:basedOn w:val="Normal"/>
    <w:uiPriority w:val="34"/>
    <w:qFormat/>
    <w:rsid w:val="00632057"/>
    <w:pPr>
      <w:ind w:left="720"/>
      <w:contextualSpacing/>
    </w:pPr>
  </w:style>
  <w:style w:type="paragraph" w:styleId="FootnoteText">
    <w:name w:val="footnote text"/>
    <w:basedOn w:val="Normal"/>
    <w:link w:val="FootnoteTextChar"/>
    <w:uiPriority w:val="99"/>
    <w:unhideWhenUsed/>
    <w:rsid w:val="00574A99"/>
    <w:rPr>
      <w:sz w:val="20"/>
      <w:szCs w:val="20"/>
    </w:rPr>
  </w:style>
  <w:style w:type="character" w:customStyle="1" w:styleId="FootnoteTextChar">
    <w:name w:val="Footnote Text Char"/>
    <w:basedOn w:val="DefaultParagraphFont"/>
    <w:link w:val="FootnoteText"/>
    <w:uiPriority w:val="99"/>
    <w:rsid w:val="00574A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4A99"/>
    <w:rPr>
      <w:vertAlign w:val="superscript"/>
    </w:rPr>
  </w:style>
  <w:style w:type="paragraph" w:styleId="BalloonText">
    <w:name w:val="Balloon Text"/>
    <w:basedOn w:val="Normal"/>
    <w:link w:val="BalloonTextChar"/>
    <w:uiPriority w:val="99"/>
    <w:semiHidden/>
    <w:unhideWhenUsed/>
    <w:rsid w:val="00350CBF"/>
    <w:rPr>
      <w:rFonts w:ascii="Tahoma" w:hAnsi="Tahoma" w:cs="Tahoma"/>
      <w:sz w:val="16"/>
      <w:szCs w:val="16"/>
    </w:rPr>
  </w:style>
  <w:style w:type="character" w:customStyle="1" w:styleId="BalloonTextChar">
    <w:name w:val="Balloon Text Char"/>
    <w:basedOn w:val="DefaultParagraphFont"/>
    <w:link w:val="BalloonText"/>
    <w:uiPriority w:val="99"/>
    <w:semiHidden/>
    <w:rsid w:val="0035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34B"/>
    <w:rPr>
      <w:sz w:val="16"/>
      <w:szCs w:val="16"/>
    </w:rPr>
  </w:style>
  <w:style w:type="paragraph" w:styleId="CommentText">
    <w:name w:val="annotation text"/>
    <w:basedOn w:val="Normal"/>
    <w:link w:val="CommentTextChar"/>
    <w:uiPriority w:val="99"/>
    <w:unhideWhenUsed/>
    <w:rsid w:val="00CC334B"/>
    <w:rPr>
      <w:sz w:val="20"/>
      <w:szCs w:val="20"/>
    </w:rPr>
  </w:style>
  <w:style w:type="character" w:customStyle="1" w:styleId="CommentTextChar">
    <w:name w:val="Comment Text Char"/>
    <w:basedOn w:val="DefaultParagraphFont"/>
    <w:link w:val="CommentText"/>
    <w:uiPriority w:val="99"/>
    <w:rsid w:val="00CC33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334B"/>
    <w:rPr>
      <w:b/>
      <w:bCs/>
    </w:rPr>
  </w:style>
  <w:style w:type="character" w:customStyle="1" w:styleId="CommentSubjectChar">
    <w:name w:val="Comment Subject Char"/>
    <w:basedOn w:val="CommentTextChar"/>
    <w:link w:val="CommentSubject"/>
    <w:uiPriority w:val="99"/>
    <w:semiHidden/>
    <w:rsid w:val="00CC3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C6479-0E10-47F9-8A25-44E2E43B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 Phan</dc:creator>
  <cp:lastModifiedBy>Renee Vause</cp:lastModifiedBy>
  <cp:revision>2</cp:revision>
  <cp:lastPrinted>2019-08-27T19:32:00Z</cp:lastPrinted>
  <dcterms:created xsi:type="dcterms:W3CDTF">2019-12-03T15:43:00Z</dcterms:created>
  <dcterms:modified xsi:type="dcterms:W3CDTF">2019-12-03T15:43:00Z</dcterms:modified>
</cp:coreProperties>
</file>